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2" w:type="dxa"/>
        <w:tblInd w:w="-459" w:type="dxa"/>
        <w:tblLook w:val="0000" w:firstRow="0" w:lastRow="0" w:firstColumn="0" w:lastColumn="0" w:noHBand="0" w:noVBand="0"/>
      </w:tblPr>
      <w:tblGrid>
        <w:gridCol w:w="4503"/>
        <w:gridCol w:w="6259"/>
      </w:tblGrid>
      <w:tr w:rsidR="0086547E" w:rsidTr="00252D40">
        <w:trPr>
          <w:trHeight w:val="1419"/>
        </w:trPr>
        <w:tc>
          <w:tcPr>
            <w:tcW w:w="4503" w:type="dxa"/>
          </w:tcPr>
          <w:p w:rsidR="0086547E" w:rsidRDefault="0086547E" w:rsidP="00252D40">
            <w:pPr>
              <w:keepNext/>
              <w:jc w:val="center"/>
              <w:outlineLvl w:val="2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UBND THỊ XÃ KỲ ANH</w:t>
            </w:r>
          </w:p>
          <w:p w:rsidR="0086547E" w:rsidRDefault="0086547E" w:rsidP="00252D40">
            <w:pPr>
              <w:keepNext/>
              <w:jc w:val="center"/>
              <w:outlineLvl w:val="2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TRƯỜNG TIỂU HỌC KỲ PHƯƠNG</w:t>
            </w:r>
          </w:p>
          <w:p w:rsidR="0086547E" w:rsidRDefault="0086547E" w:rsidP="00252D40">
            <w:pPr>
              <w:jc w:val="center"/>
              <w:rPr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39370</wp:posOffset>
                      </wp:positionV>
                      <wp:extent cx="720090" cy="0"/>
                      <wp:effectExtent l="10795" t="5715" r="12065" b="1333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7147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82pt;margin-top:3.1pt;width:56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6pIwIAAEkEAAAOAAAAZHJzL2Uyb0RvYy54bWysVMGO2jAQvVfqP1i+QwiFXYgIq1UCvWy7&#10;SGw/wNgOsZp4LNsQUNV/79hAxLaXqmoOzjjjefNm5jmLp1PbkKO0ToHOaTocUSI1B6H0Pqff3taD&#10;GSXOMy1YA1rm9CwdfVp+/LDoTCbHUEMjpCUIol3WmZzW3pssSRyvZcvcEIzU6KzAtszj1u4TYVmH&#10;6G2TjEejh6QDK4wFLp3Dr+XFSZcRv6ok969V5aQnTU6Rm4+rjesurMlywbK9ZaZW/EqD/QOLlimN&#10;SXuoknlGDlb9AdUqbsFB5Ycc2gSqSnEZa8Bq0tFv1WxrZmSsBZvjTN8m9/9g+dfjxhIlcjqmRLMW&#10;R7T1lql97cmztdCRArTGNoIl49CtzrgMgwq9saFeftJb8wL8uyMaiprpvYys384GodIQkbwLCRtn&#10;MOeu+wICz7CDh9i6U2XbAIlNIac4oXM/IXnyhOPHR5z5HOfIb66EZbc4Y53/LKElwcipu5bR809j&#10;FnZ8cT6wYtktICTVsFZNE9XQaNLldD4dT2OAg0aJ4AzHnN3visaSIwt6ik8sET33xywctIhgtWRi&#10;dbU9U83FxuSNDnhYF9K5WhfB/JiP5qvZajYZTMYPq8FkVJaD53UxGTys08dp+aksijL9Gailk6xW&#10;Qkgd2N3Em07+ThzXa3SRXS/fvg3Je/TYLyR7e0fScbBhlhdV7ECcN/Y2cNRrPHy9W+FC3O/Rvv8D&#10;LH8BAAD//wMAUEsDBBQABgAIAAAAIQBJSPha2wAAAAcBAAAPAAAAZHJzL2Rvd25yZXYueG1sTI9B&#10;T4NAEIXvJv6HzZh4MXYpqVSRpWlMPHi0beJ1yo6AsrOEXQr21zt60eOXN3nvm2Izu06daAitZwPL&#10;RQKKuPK25drAYf98ew8qRGSLnWcy8EUBNuXlRYG59RO/0mkXayUlHHI00MTY51qHqiGHYeF7Ysne&#10;/eAwCg61tgNOUu46nSZJph22LAsN9vTUUPW5G50BCuPdMtk+uPrwcp5u3tLzx9Tvjbm+mrePoCLN&#10;8e8YfvRFHUpxOvqRbVCdcLaSX6KBLAUlebper0Adf1mXhf7vX34DAAD//wMAUEsBAi0AFAAGAAgA&#10;AAAhALaDOJL+AAAA4QEAABMAAAAAAAAAAAAAAAAAAAAAAFtDb250ZW50X1R5cGVzXS54bWxQSwEC&#10;LQAUAAYACAAAACEAOP0h/9YAAACUAQAACwAAAAAAAAAAAAAAAAAvAQAAX3JlbHMvLnJlbHNQSwEC&#10;LQAUAAYACAAAACEAo1TuqSMCAABJBAAADgAAAAAAAAAAAAAAAAAuAgAAZHJzL2Uyb0RvYy54bWxQ&#10;SwECLQAUAAYACAAAACEASUj4WtsAAAAHAQAADwAAAAAAAAAAAAAAAAB9BAAAZHJzL2Rvd25yZXYu&#10;eG1sUEsFBgAAAAAEAAQA8wAAAIUFAAAAAA==&#10;"/>
                  </w:pict>
                </mc:Fallback>
              </mc:AlternateContent>
            </w:r>
          </w:p>
          <w:p w:rsidR="0086547E" w:rsidRPr="00932D29" w:rsidRDefault="0086547E" w:rsidP="00252D40">
            <w:pPr>
              <w:jc w:val="center"/>
              <w:rPr>
                <w:b/>
                <w:lang w:val="pt-BR"/>
              </w:rPr>
            </w:pPr>
            <w:r>
              <w:rPr>
                <w:lang w:val="pt-BR"/>
              </w:rPr>
              <w:t xml:space="preserve">Số: </w:t>
            </w:r>
            <w:r w:rsidR="00F32CC9">
              <w:rPr>
                <w:lang w:val="pt-BR"/>
              </w:rPr>
              <w:t>309</w:t>
            </w:r>
            <w:r w:rsidRPr="00A3666D">
              <w:rPr>
                <w:b/>
                <w:lang w:val="pt-BR"/>
              </w:rPr>
              <w:t>/</w:t>
            </w:r>
            <w:r>
              <w:rPr>
                <w:lang w:val="pt-BR"/>
              </w:rPr>
              <w:t>TB-TrTH</w:t>
            </w:r>
          </w:p>
        </w:tc>
        <w:tc>
          <w:tcPr>
            <w:tcW w:w="6259" w:type="dxa"/>
          </w:tcPr>
          <w:p w:rsidR="0086547E" w:rsidRDefault="0086547E" w:rsidP="00252D40">
            <w:pPr>
              <w:keepNext/>
              <w:jc w:val="center"/>
              <w:outlineLvl w:val="3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CỘNG HÒA XÃ HỘI CHỦ NGHĨA VIỆT NAM</w:t>
            </w:r>
          </w:p>
          <w:p w:rsidR="0086547E" w:rsidRDefault="0086547E" w:rsidP="00252D40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Độc lập - Tự do - Hạnh phúc</w:t>
            </w:r>
          </w:p>
          <w:p w:rsidR="0086547E" w:rsidRDefault="0086547E" w:rsidP="00252D40">
            <w:pPr>
              <w:jc w:val="center"/>
              <w:rPr>
                <w:i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25400</wp:posOffset>
                      </wp:positionV>
                      <wp:extent cx="2160270" cy="0"/>
                      <wp:effectExtent l="10795" t="6350" r="10160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0F4C2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35pt,2pt" to="235.4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cmJQIAAEAEAAAOAAAAZHJzL2Uyb0RvYy54bWysU8uO2yAU3VfqPyD2iR9NMokVZ1TZSTfT&#10;TqRMuyeAbVQMCJg4UdV/74U82rSbqqoXmMe5h3PPvSwfj71EB26d0KrE2TjFiCuqmVBtiT+/bEZz&#10;jJwnihGpFS/xiTv8uHr7ZjmYgue605Jxi4BEuWIwJe68N0WSONrxnrixNlzBYaNtTzwsbZswSwZg&#10;72WSp+ksGbRlxmrKnYPd+nyIV5G/aTj1z03juEeyxKDNx9HGcR/GZLUkRWuJ6QS9yCD/oKInQsGl&#10;N6qaeIJerfiDqhfUaqcbP6a6T3TTCMpjDpBNlv6Wza4jhsdcwBxnbja5/0dLPx22FgkGtcNIkR5K&#10;tPOWiLbzqNJKgYHaoiz4NBhXALxSWxsypUe1M0+afnVI6aojquVR78vJAEmMSO5CwsIZuG0/fNQM&#10;MOTV62jasbE9aqQwX0JgIAdj0DFW6XSrEj96RGEzz2Zp/gDFpNezhBSBIgQa6/wHrnsUJiWWQgUD&#10;SUEOT85DEgC9QsK20hshZWwCqdBQ4sU0n8YAp6Vg4TDAnG33lbToQEIbxS84AmR3MKtfFYtkHSds&#10;fZl7IuR5DnipAh+kAnIus3OffFuki/V8PZ+MJvlsPZqkdT16v6kmo9kme5jW7+qqqrPvQVo2KTrB&#10;GFdB3bVns8nf9cTl9Zy77da1NxuSe/aYIoi9/qPoWNVQyHNL7DU7bW1wIxQY2jSCL08qvINf1xH1&#10;8+GvfgAAAP//AwBQSwMEFAAGAAgAAAAhAKprNjbaAAAABwEAAA8AAABkcnMvZG93bnJldi54bWxM&#10;j8FOwzAQRO9I/IO1SNyoTVtRmsapKgRckJBaQs9OvCQR9jqK3TT8PQsXOD7NaPZtvp28EyMOsQuk&#10;4XamQCDVwXbUaCjfnm7uQcRkyBoXCDV8YYRtcXmRm8yGM+1xPKRG8AjFzGhoU+ozKWPdojdxFnok&#10;zj7C4E1iHBppB3Pmce/kXKk76U1HfKE1PT60WH8eTl7D7vjyuHgdKx+cXTflu/Wlep5rfX017TYg&#10;Ek7prww/+qwOBTtV4UQ2Cse8UCuualjyS5wvV2oNovplWeTyv3/xDQAA//8DAFBLAQItABQABgAI&#10;AAAAIQC2gziS/gAAAOEBAAATAAAAAAAAAAAAAAAAAAAAAABbQ29udGVudF9UeXBlc10ueG1sUEsB&#10;Ai0AFAAGAAgAAAAhADj9If/WAAAAlAEAAAsAAAAAAAAAAAAAAAAALwEAAF9yZWxzLy5yZWxzUEsB&#10;Ai0AFAAGAAgAAAAhANwpZyYlAgAAQAQAAA4AAAAAAAAAAAAAAAAALgIAAGRycy9lMm9Eb2MueG1s&#10;UEsBAi0AFAAGAAgAAAAhAKprNjbaAAAABwEAAA8AAAAAAAAAAAAAAAAAfwQAAGRycy9kb3ducmV2&#10;LnhtbFBLBQYAAAAABAAEAPMAAACGBQAAAAA=&#10;"/>
                  </w:pict>
                </mc:Fallback>
              </mc:AlternateContent>
            </w:r>
          </w:p>
          <w:p w:rsidR="0086547E" w:rsidRDefault="00F32CC9" w:rsidP="002A5A94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i/>
                <w:iCs/>
                <w:sz w:val="28"/>
                <w:szCs w:val="28"/>
              </w:rPr>
              <w:t>Kỳ Phương, ngày 2</w:t>
            </w:r>
            <w:r w:rsidR="0086547E">
              <w:rPr>
                <w:i/>
                <w:iCs/>
                <w:color w:val="FF0000"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tháng 1 năm 2024</w:t>
            </w:r>
          </w:p>
        </w:tc>
      </w:tr>
    </w:tbl>
    <w:p w:rsidR="0086547E" w:rsidRDefault="0086547E" w:rsidP="0086547E">
      <w:pPr>
        <w:tabs>
          <w:tab w:val="left" w:pos="4192"/>
        </w:tabs>
        <w:jc w:val="center"/>
        <w:rPr>
          <w:b/>
        </w:rPr>
      </w:pPr>
    </w:p>
    <w:p w:rsidR="00C373AD" w:rsidRPr="0086547E" w:rsidRDefault="0086547E" w:rsidP="0086547E">
      <w:pPr>
        <w:tabs>
          <w:tab w:val="left" w:pos="4192"/>
        </w:tabs>
        <w:jc w:val="center"/>
        <w:rPr>
          <w:b/>
          <w:sz w:val="28"/>
          <w:szCs w:val="28"/>
        </w:rPr>
      </w:pPr>
      <w:r w:rsidRPr="0086547E">
        <w:rPr>
          <w:b/>
          <w:sz w:val="28"/>
          <w:szCs w:val="28"/>
        </w:rPr>
        <w:t>THÔNG BÁO</w:t>
      </w:r>
    </w:p>
    <w:p w:rsidR="0086547E" w:rsidRDefault="00F32CC9" w:rsidP="0086547E">
      <w:pPr>
        <w:tabs>
          <w:tab w:val="left" w:pos="419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Về việc Lấy nước lọc cho học sinh uống</w:t>
      </w:r>
      <w:r w:rsidR="0086547E" w:rsidRPr="0086547E">
        <w:rPr>
          <w:b/>
          <w:sz w:val="28"/>
          <w:szCs w:val="28"/>
        </w:rPr>
        <w:t xml:space="preserve"> năm</w:t>
      </w:r>
      <w:r>
        <w:rPr>
          <w:b/>
          <w:sz w:val="28"/>
          <w:szCs w:val="28"/>
        </w:rPr>
        <w:t xml:space="preserve"> học 2023-</w:t>
      </w:r>
      <w:r w:rsidR="0086547E" w:rsidRPr="0086547E">
        <w:rPr>
          <w:b/>
          <w:sz w:val="28"/>
          <w:szCs w:val="28"/>
        </w:rPr>
        <w:t xml:space="preserve"> 2024</w:t>
      </w:r>
    </w:p>
    <w:p w:rsidR="0086547E" w:rsidRDefault="0086547E" w:rsidP="0086547E">
      <w:pPr>
        <w:tabs>
          <w:tab w:val="left" w:pos="4192"/>
        </w:tabs>
        <w:jc w:val="center"/>
        <w:rPr>
          <w:b/>
          <w:sz w:val="28"/>
          <w:szCs w:val="28"/>
        </w:rPr>
      </w:pPr>
    </w:p>
    <w:p w:rsidR="0086547E" w:rsidRDefault="00F32CC9" w:rsidP="00F32CC9">
      <w:pPr>
        <w:tabs>
          <w:tab w:val="left" w:pos="4192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Căn cứ ý kiến phản ánh của phụ huynh học sinh;</w:t>
      </w:r>
    </w:p>
    <w:p w:rsidR="00F32CC9" w:rsidRDefault="00F32CC9" w:rsidP="00F32CC9">
      <w:pPr>
        <w:tabs>
          <w:tab w:val="left" w:pos="4192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Căn cứ về việc lịch cấp nước sạch hàng ngày cho nhân dân Kỳ Phương</w:t>
      </w:r>
      <w:r w:rsidR="00CC3CF7">
        <w:rPr>
          <w:sz w:val="28"/>
          <w:szCs w:val="28"/>
        </w:rPr>
        <w:t>;</w:t>
      </w:r>
    </w:p>
    <w:p w:rsidR="0086547E" w:rsidRDefault="0086547E" w:rsidP="00F32CC9">
      <w:pPr>
        <w:tabs>
          <w:tab w:val="left" w:pos="4192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Trường Tiểu học Kỳ Phương ban hành một số nội dung như sau:</w:t>
      </w:r>
    </w:p>
    <w:p w:rsidR="00F32CC9" w:rsidRPr="00F32CC9" w:rsidRDefault="00F32CC9" w:rsidP="00F32CC9">
      <w:pPr>
        <w:tabs>
          <w:tab w:val="left" w:pos="4192"/>
        </w:tabs>
        <w:spacing w:before="12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F32CC9">
        <w:rPr>
          <w:b/>
          <w:sz w:val="28"/>
          <w:szCs w:val="28"/>
        </w:rPr>
        <w:t>Thời gian lấy nước cho học sinh uống</w:t>
      </w:r>
      <w:r w:rsidR="00605A0B" w:rsidRPr="00F32CC9">
        <w:rPr>
          <w:b/>
          <w:sz w:val="28"/>
          <w:szCs w:val="28"/>
        </w:rPr>
        <w:t>:</w:t>
      </w:r>
      <w:r w:rsidR="00605A0B" w:rsidRPr="00F32CC9">
        <w:rPr>
          <w:sz w:val="28"/>
          <w:szCs w:val="28"/>
        </w:rPr>
        <w:t xml:space="preserve"> </w:t>
      </w:r>
    </w:p>
    <w:p w:rsidR="00F32CC9" w:rsidRDefault="00F32CC9" w:rsidP="00F32CC9">
      <w:pPr>
        <w:tabs>
          <w:tab w:val="left" w:pos="4192"/>
        </w:tabs>
        <w:spacing w:before="120"/>
        <w:ind w:firstLine="567"/>
        <w:jc w:val="both"/>
        <w:rPr>
          <w:sz w:val="28"/>
          <w:szCs w:val="28"/>
        </w:rPr>
      </w:pPr>
      <w:r w:rsidRPr="00F32CC9">
        <w:rPr>
          <w:sz w:val="28"/>
          <w:szCs w:val="28"/>
        </w:rPr>
        <w:t>- Khối 1</w:t>
      </w:r>
      <w:r>
        <w:rPr>
          <w:sz w:val="28"/>
          <w:szCs w:val="28"/>
        </w:rPr>
        <w:t>, 2</w:t>
      </w:r>
      <w:r w:rsidRPr="00F32CC9">
        <w:rPr>
          <w:sz w:val="28"/>
          <w:szCs w:val="28"/>
        </w:rPr>
        <w:t xml:space="preserve"> lấy lúc 16 giờ 15 vào chiều thứ 2. </w:t>
      </w:r>
    </w:p>
    <w:p w:rsidR="00F32CC9" w:rsidRDefault="00F32CC9" w:rsidP="00F32CC9">
      <w:pPr>
        <w:tabs>
          <w:tab w:val="left" w:pos="4192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Khối 3, 4</w:t>
      </w:r>
      <w:r w:rsidRPr="00F32CC9">
        <w:rPr>
          <w:sz w:val="28"/>
          <w:szCs w:val="28"/>
        </w:rPr>
        <w:t xml:space="preserve"> lấy nước vào lúc 16 giờ 15 phút vào chiều thứ 3. </w:t>
      </w:r>
    </w:p>
    <w:p w:rsidR="00F32CC9" w:rsidRDefault="00F32CC9" w:rsidP="00F32CC9">
      <w:pPr>
        <w:tabs>
          <w:tab w:val="left" w:pos="4192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Khối 5</w:t>
      </w:r>
      <w:r w:rsidRPr="00F32CC9">
        <w:rPr>
          <w:sz w:val="28"/>
          <w:szCs w:val="28"/>
        </w:rPr>
        <w:t xml:space="preserve"> lấy nước vào lúc 16 giờ 15 phút vào chiều thứ 4.</w:t>
      </w:r>
    </w:p>
    <w:p w:rsidR="00F32CC9" w:rsidRDefault="00F32CC9" w:rsidP="00F32CC9">
      <w:pPr>
        <w:tabs>
          <w:tab w:val="left" w:pos="4192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Sau đó quay lại theo thứ tự.</w:t>
      </w:r>
      <w:r w:rsidRPr="00F32CC9">
        <w:rPr>
          <w:sz w:val="28"/>
          <w:szCs w:val="28"/>
        </w:rPr>
        <w:t xml:space="preserve"> </w:t>
      </w:r>
    </w:p>
    <w:p w:rsidR="00F32CC9" w:rsidRPr="00F32CC9" w:rsidRDefault="00F32CC9" w:rsidP="00F32CC9">
      <w:pPr>
        <w:tabs>
          <w:tab w:val="left" w:pos="4192"/>
        </w:tabs>
        <w:spacing w:before="120"/>
        <w:ind w:firstLine="567"/>
        <w:jc w:val="both"/>
        <w:rPr>
          <w:b/>
          <w:sz w:val="28"/>
          <w:szCs w:val="28"/>
        </w:rPr>
      </w:pPr>
      <w:r w:rsidRPr="00F32CC9">
        <w:rPr>
          <w:b/>
          <w:sz w:val="28"/>
          <w:szCs w:val="28"/>
        </w:rPr>
        <w:t>2. Hình thức lấy nước:</w:t>
      </w:r>
    </w:p>
    <w:p w:rsidR="00F32CC9" w:rsidRDefault="00F60E46" w:rsidP="00F32CC9">
      <w:pPr>
        <w:tabs>
          <w:tab w:val="left" w:pos="4192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Giáo viên chủ nhiệm phối hợp với</w:t>
      </w:r>
      <w:r w:rsidR="00F32CC9">
        <w:rPr>
          <w:sz w:val="28"/>
          <w:szCs w:val="28"/>
        </w:rPr>
        <w:t xml:space="preserve"> phụ huynh học sinh đến</w:t>
      </w:r>
      <w:r>
        <w:rPr>
          <w:sz w:val="28"/>
          <w:szCs w:val="28"/>
        </w:rPr>
        <w:t xml:space="preserve"> 16 giờ 15 phút đến</w:t>
      </w:r>
      <w:r w:rsidR="00F32CC9">
        <w:rPr>
          <w:sz w:val="28"/>
          <w:szCs w:val="28"/>
        </w:rPr>
        <w:t xml:space="preserve"> tại nhà máy nước để lấy nước cho học sinh uống, đồng thời rửa cốc chén để học sinh uống đám bảo</w:t>
      </w:r>
      <w:r>
        <w:rPr>
          <w:sz w:val="28"/>
          <w:szCs w:val="28"/>
        </w:rPr>
        <w:t xml:space="preserve"> vệ sinh sạch sẽ an toàn</w:t>
      </w:r>
      <w:r w:rsidR="00F32CC9">
        <w:rPr>
          <w:sz w:val="28"/>
          <w:szCs w:val="28"/>
        </w:rPr>
        <w:t xml:space="preserve"> cho học sinh.</w:t>
      </w:r>
    </w:p>
    <w:p w:rsidR="00F60E46" w:rsidRDefault="00F60E46" w:rsidP="00F32CC9">
      <w:pPr>
        <w:tabs>
          <w:tab w:val="left" w:pos="4192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Mỗi lần lấy yêu cầu phụ huynh lấy đầy bình, để đảm bảo những lúc mất nước học sinh không có nước uống.</w:t>
      </w:r>
    </w:p>
    <w:p w:rsidR="00F60E46" w:rsidRPr="00F60E46" w:rsidRDefault="00F60E46" w:rsidP="00F32CC9">
      <w:pPr>
        <w:tabs>
          <w:tab w:val="left" w:pos="4192"/>
        </w:tabs>
        <w:spacing w:before="120"/>
        <w:ind w:firstLine="567"/>
        <w:jc w:val="both"/>
        <w:rPr>
          <w:b/>
          <w:sz w:val="28"/>
          <w:szCs w:val="28"/>
        </w:rPr>
      </w:pPr>
      <w:r w:rsidRPr="00F60E46">
        <w:rPr>
          <w:b/>
          <w:sz w:val="28"/>
          <w:szCs w:val="28"/>
        </w:rPr>
        <w:t xml:space="preserve"> 3. Công tác kiểm tra, giám sát:</w:t>
      </w:r>
    </w:p>
    <w:p w:rsidR="00F60E46" w:rsidRDefault="00F60E46" w:rsidP="00F32CC9">
      <w:pPr>
        <w:tabs>
          <w:tab w:val="left" w:pos="4192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Hai đồng chí phó Hiệu trưởng phụ trách</w:t>
      </w:r>
      <w:r w:rsidR="007A6124">
        <w:rPr>
          <w:sz w:val="28"/>
          <w:szCs w:val="28"/>
        </w:rPr>
        <w:t>, đồng chí TPT Đội</w:t>
      </w:r>
      <w:r>
        <w:rPr>
          <w:sz w:val="28"/>
          <w:szCs w:val="28"/>
        </w:rPr>
        <w:t xml:space="preserve"> kiểm tra theo lịch lấy nước của các lớp như ở trên, đồng thời báo cáo cho hiệu trưởng biết tình hình lấy nước của các lớp.</w:t>
      </w:r>
    </w:p>
    <w:p w:rsidR="00F60E46" w:rsidRDefault="00F60E46" w:rsidP="00F32CC9">
      <w:pPr>
        <w:tabs>
          <w:tab w:val="left" w:pos="4192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Nếu lớp nào không thực hiện nghiêm túc để phụ huynh phản ánh thì đồng chí Phó hiệu trưởng</w:t>
      </w:r>
      <w:r w:rsidR="007A6124">
        <w:rPr>
          <w:sz w:val="28"/>
          <w:szCs w:val="28"/>
        </w:rPr>
        <w:t xml:space="preserve"> và TPT Đội</w:t>
      </w:r>
      <w:bookmarkStart w:id="0" w:name="_GoBack"/>
      <w:bookmarkEnd w:id="0"/>
      <w:r>
        <w:rPr>
          <w:sz w:val="28"/>
          <w:szCs w:val="28"/>
        </w:rPr>
        <w:t xml:space="preserve"> đề xuất phương án phê bình đồng chí đó.</w:t>
      </w:r>
    </w:p>
    <w:p w:rsidR="00F32CC9" w:rsidRPr="00F32CC9" w:rsidRDefault="00F60E46" w:rsidP="00F60E46">
      <w:pPr>
        <w:tabs>
          <w:tab w:val="left" w:pos="4192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Rất mong các đồng chí thực hiện nghiêm túc để đảm bảo chất lượng cuộc sống cho học sinh.</w:t>
      </w:r>
    </w:p>
    <w:p w:rsidR="00F32CC9" w:rsidRPr="00F32CC9" w:rsidRDefault="00F32CC9" w:rsidP="00F32CC9">
      <w:pPr>
        <w:pStyle w:val="ListParagraph"/>
        <w:tabs>
          <w:tab w:val="left" w:pos="4192"/>
        </w:tabs>
        <w:ind w:left="567"/>
        <w:jc w:val="both"/>
        <w:rPr>
          <w:sz w:val="28"/>
          <w:szCs w:val="28"/>
        </w:rPr>
      </w:pPr>
    </w:p>
    <w:p w:rsidR="002A5A94" w:rsidRPr="00A649A9" w:rsidRDefault="002A5A94" w:rsidP="002A5A94">
      <w:pPr>
        <w:pStyle w:val="Default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Nơi nhận:                                                                                 </w:t>
      </w:r>
      <w:r>
        <w:rPr>
          <w:b/>
          <w:bCs/>
          <w:sz w:val="26"/>
          <w:szCs w:val="26"/>
        </w:rPr>
        <w:t xml:space="preserve">HIỆU TRƯỞNG </w:t>
      </w:r>
      <w:r w:rsidRPr="00E977FA">
        <w:t xml:space="preserve"> </w:t>
      </w:r>
    </w:p>
    <w:p w:rsidR="002A5A94" w:rsidRPr="00E977FA" w:rsidRDefault="002A5A94" w:rsidP="002A5A94">
      <w:pPr>
        <w:pStyle w:val="Default"/>
        <w:ind w:firstLine="720"/>
      </w:pPr>
      <w:r>
        <w:t>- 42 cán bộ, gv, nhân viên</w:t>
      </w:r>
      <w:r w:rsidRPr="00E977FA">
        <w:t xml:space="preserve">; </w:t>
      </w:r>
    </w:p>
    <w:p w:rsidR="002A5A94" w:rsidRDefault="002A5A94" w:rsidP="002A5A94">
      <w:pPr>
        <w:pStyle w:val="Default"/>
        <w:ind w:firstLine="720"/>
      </w:pPr>
      <w:r w:rsidRPr="00E977FA">
        <w:t>- Lư</w:t>
      </w:r>
      <w:r>
        <w:t>u văn thư, hồ sơ Hiệu trưởng./.</w:t>
      </w:r>
      <w:r w:rsidRPr="00E977FA">
        <w:t xml:space="preserve"> </w:t>
      </w:r>
    </w:p>
    <w:p w:rsidR="002A5A94" w:rsidRDefault="002A5A94" w:rsidP="002A5A94">
      <w:pPr>
        <w:pStyle w:val="Default"/>
        <w:ind w:firstLine="720"/>
      </w:pPr>
    </w:p>
    <w:p w:rsidR="002A5A94" w:rsidRPr="00E977FA" w:rsidRDefault="002A5A94" w:rsidP="002A5A94">
      <w:pPr>
        <w:pStyle w:val="Default"/>
        <w:ind w:firstLine="720"/>
      </w:pPr>
    </w:p>
    <w:p w:rsidR="002A5A94" w:rsidRDefault="002A5A94" w:rsidP="002A5A94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</w:t>
      </w:r>
    </w:p>
    <w:p w:rsidR="002A5A94" w:rsidRDefault="002A5A94" w:rsidP="002A5A94">
      <w:pPr>
        <w:jc w:val="center"/>
        <w:rPr>
          <w:sz w:val="23"/>
          <w:szCs w:val="23"/>
        </w:rPr>
      </w:pPr>
    </w:p>
    <w:p w:rsidR="002A5A94" w:rsidRDefault="002A5A94" w:rsidP="002A5A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Pr="00E977FA">
        <w:rPr>
          <w:b/>
          <w:sz w:val="28"/>
          <w:szCs w:val="28"/>
        </w:rPr>
        <w:t>Hoàng Nhật Tiến</w:t>
      </w:r>
    </w:p>
    <w:p w:rsidR="002A5A94" w:rsidRPr="00605A0B" w:rsidRDefault="002A5A94" w:rsidP="00605A0B">
      <w:pPr>
        <w:ind w:firstLine="567"/>
        <w:rPr>
          <w:sz w:val="28"/>
          <w:szCs w:val="28"/>
        </w:rPr>
      </w:pPr>
    </w:p>
    <w:sectPr w:rsidR="002A5A94" w:rsidRPr="00605A0B" w:rsidSect="0086547E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F2915"/>
    <w:multiLevelType w:val="hybridMultilevel"/>
    <w:tmpl w:val="B3B01F82"/>
    <w:lvl w:ilvl="0" w:tplc="5052CEB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CFA66E1"/>
    <w:multiLevelType w:val="hybridMultilevel"/>
    <w:tmpl w:val="AE58E2D2"/>
    <w:lvl w:ilvl="0" w:tplc="B518F7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7E"/>
    <w:rsid w:val="002A5A94"/>
    <w:rsid w:val="004A7AEC"/>
    <w:rsid w:val="00605A0B"/>
    <w:rsid w:val="007A25AE"/>
    <w:rsid w:val="007A6124"/>
    <w:rsid w:val="0086547E"/>
    <w:rsid w:val="00C373AD"/>
    <w:rsid w:val="00CC3CF7"/>
    <w:rsid w:val="00F32CC9"/>
    <w:rsid w:val="00F6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186E7"/>
  <w15:chartTrackingRefBased/>
  <w15:docId w15:val="{1395B7A4-0CDE-44F2-9808-D0C8E45E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47E"/>
    <w:pPr>
      <w:spacing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AEC"/>
    <w:pPr>
      <w:ind w:left="720"/>
      <w:contextualSpacing/>
    </w:pPr>
  </w:style>
  <w:style w:type="paragraph" w:customStyle="1" w:styleId="Default">
    <w:name w:val="Default"/>
    <w:rsid w:val="002A5A9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2023-12-31T12:49:00Z</dcterms:created>
  <dcterms:modified xsi:type="dcterms:W3CDTF">2024-01-02T09:57:00Z</dcterms:modified>
</cp:coreProperties>
</file>